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2C8" w:rsidRPr="007C195C" w:rsidRDefault="00AB32B2" w:rsidP="007C195C">
      <w:pPr>
        <w:pStyle w:val="Style2"/>
        <w:widowControl/>
        <w:spacing w:after="60" w:line="266" w:lineRule="exact"/>
        <w:ind w:firstLine="720"/>
        <w:rPr>
          <w:rStyle w:val="FontStyle11"/>
          <w:rFonts w:ascii="Arial" w:hAnsi="Arial" w:cs="Arial"/>
          <w:sz w:val="24"/>
          <w:szCs w:val="24"/>
          <w:lang w:val="sr-Cyrl-RS" w:eastAsia="sr-Cyrl-CS"/>
        </w:rPr>
      </w:pPr>
      <w:r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Na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osnovu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člana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8. </w:t>
      </w:r>
      <w:r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stav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1. </w:t>
      </w:r>
      <w:r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Zakona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o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Narodnoj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skupštini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(„</w:t>
      </w:r>
      <w:r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Službeni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glasnik</w:t>
      </w:r>
      <w:r w:rsidR="007C195C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”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, </w:t>
      </w:r>
      <w:r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broj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9/10) </w:t>
      </w:r>
      <w:r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i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člana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238. </w:t>
      </w:r>
      <w:r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stav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5. </w:t>
      </w:r>
      <w:r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Poslovnika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Narodne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skupštine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(„</w:t>
      </w:r>
      <w:r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Službeni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glasnik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RS</w:t>
      </w:r>
      <w:r w:rsidR="007C195C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”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, </w:t>
      </w:r>
      <w:r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broj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20/12</w:t>
      </w:r>
      <w:r w:rsidR="00102F8B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– </w:t>
      </w:r>
      <w:r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Prečišćeni</w:t>
      </w:r>
      <w:r w:rsidR="00102F8B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tekst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),</w:t>
      </w:r>
    </w:p>
    <w:p w:rsidR="004B22C8" w:rsidRPr="007C195C" w:rsidRDefault="00AB32B2" w:rsidP="00DC68F7">
      <w:pPr>
        <w:pStyle w:val="Style2"/>
        <w:widowControl/>
        <w:tabs>
          <w:tab w:val="left" w:leader="underscore" w:pos="3467"/>
          <w:tab w:val="left" w:leader="underscore" w:pos="5858"/>
        </w:tabs>
        <w:spacing w:after="360" w:line="240" w:lineRule="auto"/>
        <w:ind w:firstLine="720"/>
        <w:rPr>
          <w:rStyle w:val="FontStyle11"/>
          <w:rFonts w:ascii="Arial" w:hAnsi="Arial" w:cs="Arial"/>
          <w:sz w:val="24"/>
          <w:szCs w:val="24"/>
          <w:lang w:val="sr-Cyrl-RS" w:eastAsia="sr-Cyrl-CS"/>
        </w:rPr>
      </w:pPr>
      <w:r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Narodna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skupština</w:t>
      </w:r>
      <w:r w:rsidR="00DC68F7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Republike</w:t>
      </w:r>
      <w:r w:rsidR="00DC68F7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Srbije</w:t>
      </w:r>
      <w:r w:rsidR="00DC68F7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, </w:t>
      </w:r>
      <w:r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na</w:t>
      </w:r>
      <w:r w:rsidR="00DC68F7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sednici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Petog</w:t>
      </w:r>
      <w:r w:rsidR="00DC68F7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vanrednog</w:t>
      </w:r>
      <w:r w:rsidR="00DC68F7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zasedanja</w:t>
      </w:r>
      <w:r w:rsidR="00DC68F7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u</w:t>
      </w:r>
      <w:r w:rsidR="00DC68F7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Četrnaestom</w:t>
      </w:r>
      <w:r w:rsidR="00DC68F7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sazivu</w:t>
      </w:r>
      <w:r w:rsidR="00DC68F7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, </w:t>
      </w:r>
      <w:r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održanoj</w:t>
      </w:r>
      <w:r w:rsidR="00DC68F7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102F8B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1</w:t>
      </w:r>
      <w:r w:rsidR="00CE6DA3">
        <w:rPr>
          <w:rStyle w:val="FontStyle11"/>
          <w:rFonts w:ascii="Arial" w:hAnsi="Arial" w:cs="Arial"/>
          <w:sz w:val="24"/>
          <w:szCs w:val="24"/>
          <w:lang w:eastAsia="sr-Cyrl-CS"/>
        </w:rPr>
        <w:t>6</w:t>
      </w:r>
      <w:r w:rsidR="00102F8B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.</w:t>
      </w:r>
      <w:r w:rsidR="00DC68F7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juna</w:t>
      </w:r>
      <w:r w:rsid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2025. </w:t>
      </w:r>
      <w:r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godine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, </w:t>
      </w:r>
      <w:r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donela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je</w:t>
      </w:r>
    </w:p>
    <w:p w:rsidR="004B22C8" w:rsidRPr="007C195C" w:rsidRDefault="00AB32B2" w:rsidP="004B22C8">
      <w:pPr>
        <w:pStyle w:val="Style1"/>
        <w:widowControl/>
        <w:spacing w:before="84" w:line="240" w:lineRule="auto"/>
        <w:ind w:right="7"/>
        <w:jc w:val="center"/>
        <w:rPr>
          <w:rStyle w:val="FontStyle11"/>
          <w:rFonts w:ascii="Arial" w:hAnsi="Arial" w:cs="Arial"/>
          <w:b/>
          <w:spacing w:val="60"/>
          <w:sz w:val="32"/>
          <w:szCs w:val="32"/>
          <w:lang w:val="sr-Cyrl-RS" w:eastAsia="sr-Latn-CS"/>
        </w:rPr>
      </w:pPr>
      <w:r>
        <w:rPr>
          <w:rStyle w:val="FontStyle11"/>
          <w:rFonts w:ascii="Arial" w:hAnsi="Arial" w:cs="Arial"/>
          <w:b/>
          <w:spacing w:val="60"/>
          <w:sz w:val="32"/>
          <w:szCs w:val="32"/>
          <w:lang w:eastAsia="sr-Latn-CS"/>
        </w:rPr>
        <w:t>Z</w:t>
      </w:r>
      <w:bookmarkStart w:id="0" w:name="_GoBack"/>
      <w:bookmarkEnd w:id="0"/>
      <w:r>
        <w:rPr>
          <w:rStyle w:val="FontStyle11"/>
          <w:rFonts w:ascii="Arial" w:hAnsi="Arial" w:cs="Arial"/>
          <w:b/>
          <w:spacing w:val="60"/>
          <w:sz w:val="32"/>
          <w:szCs w:val="32"/>
          <w:lang w:val="sr-Cyrl-RS" w:eastAsia="sr-Latn-CS"/>
        </w:rPr>
        <w:t>AKLjUČAK</w:t>
      </w:r>
    </w:p>
    <w:p w:rsidR="007C195C" w:rsidRPr="007C195C" w:rsidRDefault="00AB32B2" w:rsidP="004B22C8">
      <w:pPr>
        <w:pStyle w:val="Style3"/>
        <w:widowControl/>
        <w:spacing w:before="7"/>
        <w:jc w:val="center"/>
        <w:rPr>
          <w:rStyle w:val="FontStyle11"/>
          <w:rFonts w:ascii="Arial" w:hAnsi="Arial" w:cs="Arial"/>
          <w:b/>
          <w:sz w:val="26"/>
          <w:szCs w:val="26"/>
          <w:lang w:val="sr-Cyrl-RS" w:eastAsia="sr-Cyrl-CS"/>
        </w:rPr>
      </w:pPr>
      <w:r>
        <w:rPr>
          <w:rStyle w:val="FontStyle11"/>
          <w:rFonts w:ascii="Arial" w:hAnsi="Arial" w:cs="Arial"/>
          <w:b/>
          <w:sz w:val="26"/>
          <w:szCs w:val="26"/>
          <w:lang w:val="sr-Cyrl-RS" w:eastAsia="sr-Cyrl-CS"/>
        </w:rPr>
        <w:t>povodom</w:t>
      </w:r>
      <w:r w:rsidR="004B22C8" w:rsidRPr="007C195C">
        <w:rPr>
          <w:rStyle w:val="FontStyle11"/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Style w:val="FontStyle11"/>
          <w:rFonts w:ascii="Arial" w:hAnsi="Arial" w:cs="Arial"/>
          <w:b/>
          <w:sz w:val="26"/>
          <w:szCs w:val="26"/>
          <w:lang w:val="sr-Cyrl-RS" w:eastAsia="sr-Cyrl-CS"/>
        </w:rPr>
        <w:t>razmatranja</w:t>
      </w:r>
      <w:r w:rsidR="004B22C8" w:rsidRPr="007C195C">
        <w:rPr>
          <w:rStyle w:val="FontStyle11"/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Style w:val="FontStyle11"/>
          <w:rFonts w:ascii="Arial" w:hAnsi="Arial" w:cs="Arial"/>
          <w:b/>
          <w:sz w:val="26"/>
          <w:szCs w:val="26"/>
          <w:lang w:val="sr-Cyrl-RS" w:eastAsia="sr-Cyrl-CS"/>
        </w:rPr>
        <w:t>Redovnog</w:t>
      </w:r>
      <w:r w:rsidR="004B22C8" w:rsidRPr="007C195C">
        <w:rPr>
          <w:rStyle w:val="FontStyle11"/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Style w:val="FontStyle11"/>
          <w:rFonts w:ascii="Arial" w:hAnsi="Arial" w:cs="Arial"/>
          <w:b/>
          <w:sz w:val="26"/>
          <w:szCs w:val="26"/>
          <w:lang w:val="sr-Cyrl-RS" w:eastAsia="sr-Cyrl-CS"/>
        </w:rPr>
        <w:t>godišnjeg</w:t>
      </w:r>
      <w:r w:rsidR="004B22C8" w:rsidRPr="007C195C">
        <w:rPr>
          <w:rStyle w:val="FontStyle11"/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Style w:val="FontStyle11"/>
          <w:rFonts w:ascii="Arial" w:hAnsi="Arial" w:cs="Arial"/>
          <w:b/>
          <w:sz w:val="26"/>
          <w:szCs w:val="26"/>
          <w:lang w:val="sr-Cyrl-RS" w:eastAsia="sr-Cyrl-CS"/>
        </w:rPr>
        <w:t>izveštaja</w:t>
      </w:r>
      <w:r w:rsidR="004B22C8" w:rsidRPr="007C195C">
        <w:rPr>
          <w:rStyle w:val="FontStyle11"/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</w:p>
    <w:p w:rsidR="004B22C8" w:rsidRPr="007C195C" w:rsidRDefault="00AB32B2" w:rsidP="007C195C">
      <w:pPr>
        <w:pStyle w:val="Style3"/>
        <w:widowControl/>
        <w:spacing w:after="240"/>
        <w:jc w:val="center"/>
        <w:rPr>
          <w:rStyle w:val="FontStyle11"/>
          <w:rFonts w:ascii="Arial" w:hAnsi="Arial" w:cs="Arial"/>
          <w:b/>
          <w:sz w:val="26"/>
          <w:szCs w:val="26"/>
          <w:lang w:val="sr-Cyrl-RS" w:eastAsia="sr-Cyrl-CS"/>
        </w:rPr>
      </w:pPr>
      <w:r>
        <w:rPr>
          <w:rStyle w:val="FontStyle11"/>
          <w:rFonts w:ascii="Arial" w:hAnsi="Arial" w:cs="Arial"/>
          <w:b/>
          <w:sz w:val="26"/>
          <w:szCs w:val="26"/>
          <w:lang w:val="sr-Cyrl-RS" w:eastAsia="sr-Cyrl-CS"/>
        </w:rPr>
        <w:t>Zaštitnika</w:t>
      </w:r>
      <w:r w:rsidR="004B22C8" w:rsidRPr="007C195C">
        <w:rPr>
          <w:rStyle w:val="FontStyle11"/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Style w:val="FontStyle11"/>
          <w:rFonts w:ascii="Arial" w:hAnsi="Arial" w:cs="Arial"/>
          <w:b/>
          <w:sz w:val="26"/>
          <w:szCs w:val="26"/>
          <w:lang w:val="sr-Cyrl-RS" w:eastAsia="sr-Cyrl-CS"/>
        </w:rPr>
        <w:t>građana</w:t>
      </w:r>
      <w:r w:rsidR="004B22C8" w:rsidRPr="007C195C">
        <w:rPr>
          <w:rStyle w:val="FontStyle11"/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Style w:val="FontStyle11"/>
          <w:rFonts w:ascii="Arial" w:hAnsi="Arial" w:cs="Arial"/>
          <w:b/>
          <w:sz w:val="26"/>
          <w:szCs w:val="26"/>
          <w:lang w:val="sr-Cyrl-RS" w:eastAsia="sr-Cyrl-CS"/>
        </w:rPr>
        <w:t>za</w:t>
      </w:r>
      <w:r w:rsidR="004B22C8" w:rsidRPr="007C195C">
        <w:rPr>
          <w:rStyle w:val="FontStyle11"/>
          <w:rFonts w:ascii="Arial" w:hAnsi="Arial" w:cs="Arial"/>
          <w:b/>
          <w:sz w:val="26"/>
          <w:szCs w:val="26"/>
          <w:lang w:val="sr-Cyrl-RS" w:eastAsia="sr-Cyrl-CS"/>
        </w:rPr>
        <w:t xml:space="preserve"> 202</w:t>
      </w:r>
      <w:r w:rsidR="0075765A" w:rsidRPr="007C195C">
        <w:rPr>
          <w:rStyle w:val="FontStyle11"/>
          <w:rFonts w:ascii="Arial" w:hAnsi="Arial" w:cs="Arial"/>
          <w:b/>
          <w:sz w:val="26"/>
          <w:szCs w:val="26"/>
          <w:lang w:val="sr-Cyrl-RS" w:eastAsia="sr-Cyrl-CS"/>
        </w:rPr>
        <w:t>3</w:t>
      </w:r>
      <w:r w:rsidR="004B22C8" w:rsidRPr="007C195C">
        <w:rPr>
          <w:rStyle w:val="FontStyle11"/>
          <w:rFonts w:ascii="Arial" w:hAnsi="Arial" w:cs="Arial"/>
          <w:b/>
          <w:sz w:val="26"/>
          <w:szCs w:val="26"/>
          <w:lang w:val="sr-Cyrl-RS" w:eastAsia="sr-Cyrl-CS"/>
        </w:rPr>
        <w:t xml:space="preserve">. </w:t>
      </w:r>
      <w:r>
        <w:rPr>
          <w:rStyle w:val="FontStyle11"/>
          <w:rFonts w:ascii="Arial" w:hAnsi="Arial" w:cs="Arial"/>
          <w:b/>
          <w:sz w:val="26"/>
          <w:szCs w:val="26"/>
          <w:lang w:val="sr-Cyrl-RS" w:eastAsia="sr-Cyrl-CS"/>
        </w:rPr>
        <w:t>godinu</w:t>
      </w:r>
    </w:p>
    <w:p w:rsidR="004B22C8" w:rsidRPr="007C195C" w:rsidRDefault="007C195C" w:rsidP="007C195C">
      <w:pPr>
        <w:pStyle w:val="NoSpacing"/>
        <w:tabs>
          <w:tab w:val="left" w:pos="993"/>
        </w:tabs>
        <w:spacing w:after="60"/>
        <w:ind w:firstLine="720"/>
        <w:jc w:val="both"/>
        <w:rPr>
          <w:rStyle w:val="FontStyle11"/>
          <w:rFonts w:ascii="Arial" w:hAnsi="Arial" w:cs="Arial"/>
          <w:sz w:val="24"/>
          <w:szCs w:val="24"/>
          <w:lang w:val="sr-Cyrl-RS" w:eastAsia="sr-Latn-CS"/>
        </w:rPr>
      </w:pPr>
      <w:r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1.</w:t>
      </w:r>
      <w:r>
        <w:rPr>
          <w:rStyle w:val="FontStyle11"/>
          <w:rFonts w:ascii="Arial" w:hAnsi="Arial" w:cs="Arial"/>
          <w:sz w:val="24"/>
          <w:szCs w:val="24"/>
          <w:lang w:val="sr-Cyrl-RS" w:eastAsia="sr-Cyrl-CS"/>
        </w:rPr>
        <w:tab/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Narodna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skupština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ocenjuje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da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je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Zaštitnik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građana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svojim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Redovnim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godišnjim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izveštajem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za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202</w:t>
      </w:r>
      <w:r w:rsidR="0075765A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3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.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godinu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,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kroz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celovito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predstavljanje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aktivnosti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Zaštitnika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građana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u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izvršavanju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ustavnih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i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zakonskih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nadležnosti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,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dao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opštu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ocenu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stanja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i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kvaliteta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ostvarivanja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i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zaštite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prava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građana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pred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državnim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organima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,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stanje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državne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uprave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i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javnog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sektora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u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celini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,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ukazujući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na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neophodne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sistemske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promene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kroz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izgradnju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i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jačanje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institucija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,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u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cilju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unapređenja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vladavine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prava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,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poštovanja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ljudskih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i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manjinskih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prava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i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ostvarivanja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prava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građana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.</w:t>
      </w:r>
    </w:p>
    <w:p w:rsidR="004B22C8" w:rsidRPr="007C195C" w:rsidRDefault="007C195C" w:rsidP="007C195C">
      <w:pPr>
        <w:pStyle w:val="NoSpacing"/>
        <w:tabs>
          <w:tab w:val="left" w:pos="993"/>
        </w:tabs>
        <w:spacing w:after="60"/>
        <w:ind w:firstLine="720"/>
        <w:jc w:val="both"/>
        <w:rPr>
          <w:rStyle w:val="FontStyle11"/>
          <w:rFonts w:ascii="Arial" w:hAnsi="Arial" w:cs="Arial"/>
          <w:sz w:val="24"/>
          <w:szCs w:val="24"/>
          <w:lang w:val="sr-Cyrl-RS" w:eastAsia="sr-Latn-CS"/>
        </w:rPr>
      </w:pPr>
      <w:r>
        <w:rPr>
          <w:rStyle w:val="Heading6Char"/>
          <w:rFonts w:ascii="Arial" w:hAnsi="Arial" w:cs="Arial"/>
          <w:i w:val="0"/>
          <w:sz w:val="24"/>
          <w:szCs w:val="24"/>
          <w:lang w:val="sr-Cyrl-RS" w:eastAsia="sr-Latn-CS"/>
        </w:rPr>
        <w:t>2.</w:t>
      </w:r>
      <w:r>
        <w:rPr>
          <w:rStyle w:val="Heading6Char"/>
          <w:rFonts w:ascii="Arial" w:hAnsi="Arial" w:cs="Arial"/>
          <w:i w:val="0"/>
          <w:sz w:val="24"/>
          <w:szCs w:val="24"/>
          <w:lang w:val="sr-Cyrl-RS" w:eastAsia="sr-Latn-CS"/>
        </w:rPr>
        <w:tab/>
      </w:r>
      <w:r w:rsidR="00AB32B2">
        <w:rPr>
          <w:rStyle w:val="Heading6Char"/>
          <w:rFonts w:ascii="Arial" w:hAnsi="Arial" w:cs="Arial"/>
          <w:i w:val="0"/>
          <w:sz w:val="24"/>
          <w:szCs w:val="24"/>
          <w:lang w:val="sr-Cyrl-RS" w:eastAsia="sr-Latn-CS"/>
        </w:rPr>
        <w:t>Narodna</w:t>
      </w:r>
      <w:r w:rsidR="004B22C8" w:rsidRPr="007C195C">
        <w:rPr>
          <w:rStyle w:val="Heading6Char"/>
          <w:rFonts w:ascii="Arial" w:hAnsi="Arial" w:cs="Arial"/>
          <w:i w:val="0"/>
          <w:sz w:val="24"/>
          <w:szCs w:val="24"/>
          <w:lang w:val="sr-Cyrl-RS" w:eastAsia="sr-Latn-CS"/>
        </w:rPr>
        <w:t xml:space="preserve"> </w:t>
      </w:r>
      <w:r w:rsidR="00AB32B2">
        <w:rPr>
          <w:rStyle w:val="Heading6Char"/>
          <w:rFonts w:ascii="Arial" w:hAnsi="Arial" w:cs="Arial"/>
          <w:i w:val="0"/>
          <w:sz w:val="24"/>
          <w:szCs w:val="24"/>
          <w:lang w:val="sr-Cyrl-RS" w:eastAsia="sr-Latn-CS"/>
        </w:rPr>
        <w:t>skupština</w:t>
      </w:r>
      <w:r w:rsidR="004B22C8" w:rsidRPr="007C195C">
        <w:rPr>
          <w:rStyle w:val="Heading6Char"/>
          <w:rFonts w:ascii="Arial" w:hAnsi="Arial" w:cs="Arial"/>
          <w:i w:val="0"/>
          <w:sz w:val="24"/>
          <w:szCs w:val="24"/>
          <w:lang w:val="sr-Cyrl-RS" w:eastAsia="sr-Latn-CS"/>
        </w:rPr>
        <w:t xml:space="preserve">, </w:t>
      </w:r>
      <w:r w:rsidR="00AB32B2">
        <w:rPr>
          <w:rStyle w:val="Heading6Char"/>
          <w:rFonts w:ascii="Arial" w:hAnsi="Arial" w:cs="Arial"/>
          <w:i w:val="0"/>
          <w:sz w:val="24"/>
          <w:szCs w:val="24"/>
          <w:lang w:val="sr-Cyrl-RS" w:eastAsia="sr-Cyrl-CS"/>
        </w:rPr>
        <w:t>polazeći</w:t>
      </w:r>
      <w:r w:rsidR="004B22C8" w:rsidRPr="007C195C">
        <w:rPr>
          <w:rStyle w:val="Heading6Char"/>
          <w:rFonts w:ascii="Arial" w:hAnsi="Arial" w:cs="Arial"/>
          <w:i w:val="0"/>
          <w:sz w:val="24"/>
          <w:szCs w:val="24"/>
          <w:lang w:val="sr-Cyrl-RS" w:eastAsia="sr-Cyrl-CS"/>
        </w:rPr>
        <w:t xml:space="preserve"> </w:t>
      </w:r>
      <w:r w:rsidR="00AB32B2">
        <w:rPr>
          <w:rStyle w:val="Heading6Char"/>
          <w:rFonts w:ascii="Arial" w:hAnsi="Arial" w:cs="Arial"/>
          <w:i w:val="0"/>
          <w:sz w:val="24"/>
          <w:szCs w:val="24"/>
          <w:lang w:val="sr-Cyrl-RS" w:eastAsia="sr-Cyrl-CS"/>
        </w:rPr>
        <w:t>od</w:t>
      </w:r>
      <w:r w:rsidR="004B22C8" w:rsidRPr="007C195C">
        <w:rPr>
          <w:rStyle w:val="Heading6Char"/>
          <w:rFonts w:ascii="Arial" w:hAnsi="Arial" w:cs="Arial"/>
          <w:i w:val="0"/>
          <w:sz w:val="24"/>
          <w:szCs w:val="24"/>
          <w:lang w:val="sr-Cyrl-RS" w:eastAsia="sr-Cyrl-CS"/>
        </w:rPr>
        <w:t xml:space="preserve"> </w:t>
      </w:r>
      <w:r w:rsidR="00AB32B2">
        <w:rPr>
          <w:rStyle w:val="Heading6Char"/>
          <w:rFonts w:ascii="Arial" w:hAnsi="Arial" w:cs="Arial"/>
          <w:i w:val="0"/>
          <w:sz w:val="24"/>
          <w:szCs w:val="24"/>
          <w:lang w:val="sr-Cyrl-RS" w:eastAsia="sr-Cyrl-CS"/>
        </w:rPr>
        <w:t>ocene</w:t>
      </w:r>
      <w:r w:rsidR="004B22C8" w:rsidRPr="007C195C">
        <w:rPr>
          <w:rStyle w:val="Heading6Char"/>
          <w:rFonts w:ascii="Arial" w:hAnsi="Arial" w:cs="Arial"/>
          <w:i w:val="0"/>
          <w:sz w:val="24"/>
          <w:szCs w:val="24"/>
          <w:lang w:val="sr-Cyrl-RS" w:eastAsia="sr-Cyrl-CS"/>
        </w:rPr>
        <w:t xml:space="preserve"> </w:t>
      </w:r>
      <w:r w:rsidR="00AB32B2">
        <w:rPr>
          <w:rStyle w:val="Heading6Char"/>
          <w:rFonts w:ascii="Arial" w:hAnsi="Arial" w:cs="Arial"/>
          <w:i w:val="0"/>
          <w:sz w:val="24"/>
          <w:szCs w:val="24"/>
          <w:lang w:val="sr-Cyrl-RS" w:eastAsia="sr-Cyrl-CS"/>
        </w:rPr>
        <w:t>Zaštitnika</w:t>
      </w:r>
      <w:r w:rsidR="004B22C8" w:rsidRPr="007C195C">
        <w:rPr>
          <w:rStyle w:val="Heading6Char"/>
          <w:rFonts w:ascii="Arial" w:hAnsi="Arial" w:cs="Arial"/>
          <w:i w:val="0"/>
          <w:sz w:val="24"/>
          <w:szCs w:val="24"/>
          <w:lang w:val="sr-Cyrl-RS" w:eastAsia="sr-Cyrl-CS"/>
        </w:rPr>
        <w:t xml:space="preserve"> </w:t>
      </w:r>
      <w:r w:rsidR="00AB32B2">
        <w:rPr>
          <w:rStyle w:val="Heading6Char"/>
          <w:rFonts w:ascii="Arial" w:hAnsi="Arial" w:cs="Arial"/>
          <w:i w:val="0"/>
          <w:sz w:val="24"/>
          <w:szCs w:val="24"/>
          <w:lang w:val="sr-Cyrl-RS" w:eastAsia="sr-Cyrl-CS"/>
        </w:rPr>
        <w:t>građana</w:t>
      </w:r>
      <w:r w:rsidR="004B22C8" w:rsidRPr="007C195C">
        <w:rPr>
          <w:rStyle w:val="Heading6Char"/>
          <w:rFonts w:ascii="Arial" w:hAnsi="Arial" w:cs="Arial"/>
          <w:i w:val="0"/>
          <w:sz w:val="24"/>
          <w:szCs w:val="24"/>
          <w:lang w:val="sr-Cyrl-RS" w:eastAsia="sr-Cyrl-CS"/>
        </w:rPr>
        <w:t xml:space="preserve"> </w:t>
      </w:r>
      <w:r w:rsidR="00AB32B2">
        <w:rPr>
          <w:rStyle w:val="Heading6Char"/>
          <w:rFonts w:ascii="Arial" w:hAnsi="Arial" w:cs="Arial"/>
          <w:i w:val="0"/>
          <w:sz w:val="24"/>
          <w:szCs w:val="24"/>
          <w:lang w:val="sr-Cyrl-RS" w:eastAsia="sr-Cyrl-CS"/>
        </w:rPr>
        <w:t>o</w:t>
      </w:r>
      <w:r w:rsidR="004B22C8" w:rsidRPr="007C195C">
        <w:rPr>
          <w:rStyle w:val="Heading6Char"/>
          <w:rFonts w:ascii="Arial" w:hAnsi="Arial" w:cs="Arial"/>
          <w:i w:val="0"/>
          <w:sz w:val="24"/>
          <w:szCs w:val="24"/>
          <w:lang w:val="sr-Cyrl-RS" w:eastAsia="sr-Cyrl-C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položaju</w:t>
      </w:r>
      <w:r w:rsidR="004B22C8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građana</w:t>
      </w:r>
      <w:r w:rsidR="004B22C8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u</w:t>
      </w:r>
      <w:r w:rsidR="004B22C8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odnosu</w:t>
      </w:r>
      <w:r w:rsidR="004B22C8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na</w:t>
      </w:r>
      <w:r w:rsidR="004B22C8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organe</w:t>
      </w:r>
      <w:r w:rsidR="004B22C8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uprave</w:t>
      </w:r>
      <w:r w:rsidR="004B22C8" w:rsidRPr="007C195C">
        <w:rPr>
          <w:rFonts w:ascii="Arial" w:hAnsi="Arial" w:cs="Arial"/>
          <w:sz w:val="24"/>
          <w:szCs w:val="24"/>
          <w:lang w:val="sr-Cyrl-RS"/>
        </w:rPr>
        <w:t>,</w:t>
      </w:r>
      <w:r w:rsidR="004B22C8" w:rsidRPr="007C195C">
        <w:rPr>
          <w:rStyle w:val="Heading6Char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color w:val="auto"/>
          <w:sz w:val="24"/>
          <w:szCs w:val="24"/>
          <w:lang w:val="sr-Cyrl-RS" w:eastAsia="sr-Cyrl-CS"/>
        </w:rPr>
        <w:t>preporučuje</w:t>
      </w:r>
      <w:r w:rsidR="004B22C8" w:rsidRPr="007C195C">
        <w:rPr>
          <w:rStyle w:val="FontStyle11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color w:val="auto"/>
          <w:sz w:val="24"/>
          <w:szCs w:val="24"/>
          <w:lang w:val="sr-Cyrl-RS" w:eastAsia="sr-Cyrl-CS"/>
        </w:rPr>
        <w:t>Vladi</w:t>
      </w:r>
      <w:r w:rsidR="004B22C8" w:rsidRPr="007C195C">
        <w:rPr>
          <w:rStyle w:val="FontStyle11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color w:val="auto"/>
          <w:sz w:val="24"/>
          <w:szCs w:val="24"/>
          <w:lang w:val="sr-Cyrl-RS" w:eastAsia="sr-Cyrl-CS"/>
        </w:rPr>
        <w:t>da</w:t>
      </w:r>
      <w:r w:rsidR="004B22C8" w:rsidRPr="007C195C">
        <w:rPr>
          <w:rStyle w:val="FontStyle11"/>
          <w:rFonts w:ascii="Arial" w:hAnsi="Arial" w:cs="Arial"/>
          <w:i/>
          <w:color w:val="auto"/>
          <w:sz w:val="24"/>
          <w:szCs w:val="24"/>
          <w:lang w:val="sr-Cyrl-RS" w:eastAsia="sr-Latn-CS"/>
        </w:rPr>
        <w:t xml:space="preserve"> </w:t>
      </w:r>
      <w:r w:rsidR="00AB32B2">
        <w:rPr>
          <w:rStyle w:val="FontStyle11"/>
          <w:rFonts w:ascii="Arial" w:hAnsi="Arial" w:cs="Arial"/>
          <w:color w:val="auto"/>
          <w:sz w:val="24"/>
          <w:szCs w:val="24"/>
          <w:lang w:val="sr-Cyrl-RS" w:eastAsia="sr-Latn-CS"/>
        </w:rPr>
        <w:t>nastavi</w:t>
      </w:r>
      <w:r w:rsidR="004B22C8" w:rsidRPr="007C195C">
        <w:rPr>
          <w:rStyle w:val="FontStyle11"/>
          <w:rFonts w:ascii="Arial" w:hAnsi="Arial" w:cs="Arial"/>
          <w:color w:val="auto"/>
          <w:sz w:val="24"/>
          <w:szCs w:val="24"/>
          <w:lang w:val="sr-Cyrl-RS" w:eastAsia="sr-Latn-CS"/>
        </w:rPr>
        <w:t xml:space="preserve"> </w:t>
      </w:r>
      <w:r w:rsidR="00AB32B2">
        <w:rPr>
          <w:rStyle w:val="FontStyle11"/>
          <w:rFonts w:ascii="Arial" w:hAnsi="Arial" w:cs="Arial"/>
          <w:color w:val="auto"/>
          <w:sz w:val="24"/>
          <w:szCs w:val="24"/>
          <w:lang w:val="sr-Cyrl-RS" w:eastAsia="sr-Latn-CS"/>
        </w:rPr>
        <w:t>sa</w:t>
      </w:r>
      <w:r w:rsidR="004B22C8" w:rsidRPr="007C195C">
        <w:rPr>
          <w:rStyle w:val="FontStyle11"/>
          <w:rFonts w:ascii="Arial" w:hAnsi="Arial" w:cs="Arial"/>
          <w:color w:val="auto"/>
          <w:sz w:val="24"/>
          <w:szCs w:val="24"/>
          <w:lang w:val="sr-Cyrl-RS" w:eastAsia="sr-Latn-CS"/>
        </w:rPr>
        <w:t xml:space="preserve"> </w:t>
      </w:r>
      <w:r w:rsidR="00AB32B2">
        <w:rPr>
          <w:rStyle w:val="FontStyle11"/>
          <w:rFonts w:ascii="Arial" w:hAnsi="Arial" w:cs="Arial"/>
          <w:color w:val="auto"/>
          <w:sz w:val="24"/>
          <w:szCs w:val="24"/>
          <w:lang w:val="sr-Cyrl-RS" w:eastAsia="sr-Latn-CS"/>
        </w:rPr>
        <w:t>kontinuiranim</w:t>
      </w:r>
      <w:r w:rsidR="004B22C8" w:rsidRPr="007C195C">
        <w:rPr>
          <w:rStyle w:val="FontStyle11"/>
          <w:rFonts w:ascii="Arial" w:hAnsi="Arial" w:cs="Arial"/>
          <w:color w:val="auto"/>
          <w:sz w:val="24"/>
          <w:szCs w:val="24"/>
          <w:lang w:val="sr-Cyrl-RS" w:eastAsia="sr-Latn-C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nadzorom</w:t>
      </w:r>
      <w:r w:rsidR="004B22C8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nad</w:t>
      </w:r>
      <w:r w:rsidR="004B22C8" w:rsidRPr="007C195C">
        <w:rPr>
          <w:rFonts w:ascii="Arial" w:hAnsi="Arial" w:cs="Arial"/>
          <w:sz w:val="24"/>
          <w:szCs w:val="24"/>
          <w:lang w:val="sr-Cyrl-RS"/>
        </w:rPr>
        <w:t xml:space="preserve">: </w:t>
      </w:r>
      <w:r w:rsidR="00AB32B2">
        <w:rPr>
          <w:rFonts w:ascii="Arial" w:hAnsi="Arial" w:cs="Arial"/>
          <w:sz w:val="24"/>
          <w:szCs w:val="24"/>
          <w:lang w:val="sr-Cyrl-RS"/>
        </w:rPr>
        <w:t>efikasnim</w:t>
      </w:r>
      <w:r w:rsidR="004B22C8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postupanjem</w:t>
      </w:r>
      <w:r w:rsidR="004B22C8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organa</w:t>
      </w:r>
      <w:r w:rsidR="004B22C8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uprave</w:t>
      </w:r>
      <w:r w:rsidR="00494560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radi</w:t>
      </w:r>
      <w:r w:rsidR="004B22C8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obezbeđivanja</w:t>
      </w:r>
      <w:r w:rsidR="004B22C8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prava</w:t>
      </w:r>
      <w:r w:rsidR="004B22C8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građana</w:t>
      </w:r>
      <w:r w:rsidR="004B22C8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na</w:t>
      </w:r>
      <w:r w:rsidR="004B22C8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dobijanje</w:t>
      </w:r>
      <w:r w:rsidR="004B22C8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odluke</w:t>
      </w:r>
      <w:r w:rsidR="004B22C8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u</w:t>
      </w:r>
      <w:r w:rsidR="004B22C8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zakonskom</w:t>
      </w:r>
      <w:r w:rsidR="004B22C8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roku</w:t>
      </w:r>
      <w:r w:rsidR="004B22C8" w:rsidRPr="007C195C">
        <w:rPr>
          <w:rFonts w:ascii="Arial" w:hAnsi="Arial" w:cs="Arial"/>
          <w:sz w:val="24"/>
          <w:szCs w:val="24"/>
          <w:lang w:val="sr-Cyrl-RS"/>
        </w:rPr>
        <w:t xml:space="preserve">; </w:t>
      </w:r>
      <w:r w:rsidR="00AB32B2">
        <w:rPr>
          <w:rFonts w:ascii="Arial" w:hAnsi="Arial" w:cs="Arial"/>
          <w:sz w:val="24"/>
          <w:szCs w:val="24"/>
          <w:lang w:val="sr-Cyrl-RS"/>
        </w:rPr>
        <w:t>radom</w:t>
      </w:r>
      <w:r w:rsidR="004B22C8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sudske</w:t>
      </w:r>
      <w:r w:rsidR="004B22C8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uprave</w:t>
      </w:r>
      <w:r w:rsidR="004B22C8" w:rsidRPr="007C195C">
        <w:rPr>
          <w:rFonts w:ascii="Arial" w:hAnsi="Arial" w:cs="Arial"/>
          <w:sz w:val="24"/>
          <w:szCs w:val="24"/>
          <w:lang w:val="sr-Cyrl-RS"/>
        </w:rPr>
        <w:t xml:space="preserve">; </w:t>
      </w:r>
      <w:r w:rsidR="00AB32B2">
        <w:rPr>
          <w:rFonts w:ascii="Arial" w:hAnsi="Arial" w:cs="Arial"/>
          <w:sz w:val="24"/>
          <w:szCs w:val="24"/>
          <w:lang w:val="sr-Cyrl-RS"/>
        </w:rPr>
        <w:t>zakonitim</w:t>
      </w:r>
      <w:r w:rsidR="004B22C8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postupanjem</w:t>
      </w:r>
      <w:r w:rsidR="004B22C8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nadležnih</w:t>
      </w:r>
      <w:r w:rsidR="004B22C8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organa</w:t>
      </w:r>
      <w:r w:rsidR="004B22C8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u</w:t>
      </w:r>
      <w:r w:rsidR="004B22C8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postupcima</w:t>
      </w:r>
      <w:r w:rsidR="004B22C8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izvršenja</w:t>
      </w:r>
      <w:r w:rsidR="004B22C8" w:rsidRPr="007C195C">
        <w:rPr>
          <w:rFonts w:ascii="Arial" w:hAnsi="Arial" w:cs="Arial"/>
          <w:sz w:val="24"/>
          <w:szCs w:val="24"/>
          <w:lang w:val="sr-Cyrl-RS"/>
        </w:rPr>
        <w:t xml:space="preserve">; </w:t>
      </w:r>
      <w:r w:rsidR="00AB32B2">
        <w:rPr>
          <w:rFonts w:ascii="Arial" w:hAnsi="Arial" w:cs="Arial"/>
          <w:sz w:val="24"/>
          <w:szCs w:val="24"/>
          <w:lang w:val="sr-Cyrl-RS"/>
        </w:rPr>
        <w:t>stalnim</w:t>
      </w:r>
      <w:r w:rsidR="00F10ED8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unapređenjem</w:t>
      </w:r>
      <w:r w:rsidR="00F10ED8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zaštite</w:t>
      </w:r>
      <w:r w:rsidR="00F10ED8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prava</w:t>
      </w:r>
      <w:r w:rsidR="00F10ED8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lica</w:t>
      </w:r>
      <w:r w:rsidR="00F10ED8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koja</w:t>
      </w:r>
      <w:r w:rsidR="00F10ED8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se</w:t>
      </w:r>
      <w:r w:rsidR="00F10ED8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nalaze</w:t>
      </w:r>
      <w:r w:rsidR="00F10ED8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u</w:t>
      </w:r>
      <w:r w:rsidR="00F10ED8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ustanovama</w:t>
      </w:r>
      <w:r w:rsidR="00F10ED8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za</w:t>
      </w:r>
      <w:r w:rsidR="00F10ED8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izvršenje</w:t>
      </w:r>
      <w:r w:rsidR="00F10ED8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krivičnih</w:t>
      </w:r>
      <w:r w:rsidR="00F10ED8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sankcija</w:t>
      </w:r>
      <w:r w:rsidR="00F10ED8" w:rsidRPr="007C195C">
        <w:rPr>
          <w:rFonts w:ascii="Arial" w:hAnsi="Arial" w:cs="Arial"/>
          <w:sz w:val="24"/>
          <w:szCs w:val="24"/>
          <w:lang w:val="sr-Cyrl-RS"/>
        </w:rPr>
        <w:t xml:space="preserve">; </w:t>
      </w:r>
      <w:r w:rsidR="00AB32B2">
        <w:rPr>
          <w:rFonts w:ascii="Arial" w:hAnsi="Arial" w:cs="Arial"/>
          <w:sz w:val="24"/>
          <w:szCs w:val="24"/>
          <w:lang w:val="sr-Cyrl-RS"/>
        </w:rPr>
        <w:t>unapređivanjem</w:t>
      </w:r>
      <w:r w:rsidR="004B22C8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komunikacije</w:t>
      </w:r>
      <w:r w:rsidR="004B22C8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sa</w:t>
      </w:r>
      <w:r w:rsidR="004B22C8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građanima</w:t>
      </w:r>
      <w:r w:rsidR="004B22C8" w:rsidRPr="007C195C">
        <w:rPr>
          <w:rFonts w:ascii="Arial" w:hAnsi="Arial" w:cs="Arial"/>
          <w:sz w:val="24"/>
          <w:szCs w:val="24"/>
          <w:lang w:val="sr-Cyrl-RS"/>
        </w:rPr>
        <w:t xml:space="preserve">; </w:t>
      </w:r>
      <w:r w:rsidR="00AB32B2">
        <w:rPr>
          <w:rFonts w:ascii="Arial" w:hAnsi="Arial" w:cs="Arial"/>
          <w:sz w:val="24"/>
          <w:szCs w:val="24"/>
          <w:lang w:val="sr-Cyrl-RS"/>
        </w:rPr>
        <w:t>nadzorom</w:t>
      </w:r>
      <w:r w:rsidR="004B22C8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nad</w:t>
      </w:r>
      <w:r w:rsidR="004B22C8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doslednom</w:t>
      </w:r>
      <w:r w:rsidR="004B22C8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primenom</w:t>
      </w:r>
      <w:r w:rsidR="004B22C8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propisa</w:t>
      </w:r>
      <w:r w:rsidR="004B22C8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u</w:t>
      </w:r>
      <w:r w:rsidR="004B22C8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svim</w:t>
      </w:r>
      <w:r w:rsidR="004B22C8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oblastima</w:t>
      </w:r>
      <w:r w:rsidR="004B22C8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i</w:t>
      </w:r>
      <w:r w:rsidR="004B22C8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svim</w:t>
      </w:r>
      <w:r w:rsidR="004B22C8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nivoima</w:t>
      </w:r>
      <w:r w:rsidR="004B22C8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vlasti</w:t>
      </w:r>
      <w:r w:rsidR="004B22C8" w:rsidRPr="007C195C">
        <w:rPr>
          <w:rFonts w:ascii="Arial" w:hAnsi="Arial" w:cs="Arial"/>
          <w:sz w:val="24"/>
          <w:szCs w:val="24"/>
          <w:lang w:val="sr-Cyrl-RS"/>
        </w:rPr>
        <w:t xml:space="preserve">; </w:t>
      </w:r>
      <w:r w:rsidR="00AB32B2">
        <w:rPr>
          <w:rFonts w:ascii="Arial" w:hAnsi="Arial" w:cs="Arial"/>
          <w:sz w:val="24"/>
          <w:szCs w:val="24"/>
          <w:lang w:val="sr-Cyrl-RS"/>
        </w:rPr>
        <w:t>analiziranjem</w:t>
      </w:r>
      <w:r w:rsidR="004B22C8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efekata</w:t>
      </w:r>
      <w:r w:rsidR="004B22C8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primene</w:t>
      </w:r>
      <w:r w:rsidR="004B22C8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zakona</w:t>
      </w:r>
      <w:r w:rsidR="004B22C8" w:rsidRPr="007C195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B32B2">
        <w:rPr>
          <w:rFonts w:ascii="Arial" w:hAnsi="Arial" w:cs="Arial"/>
          <w:sz w:val="24"/>
          <w:szCs w:val="24"/>
          <w:lang w:val="sr-Cyrl-RS"/>
        </w:rPr>
        <w:t>u</w:t>
      </w:r>
      <w:r w:rsidR="004B22C8" w:rsidRPr="007C195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noProof/>
          <w:sz w:val="24"/>
          <w:szCs w:val="24"/>
          <w:lang w:val="sr-Cyrl-RS"/>
        </w:rPr>
        <w:t>cilju</w:t>
      </w:r>
      <w:r w:rsidR="004B22C8" w:rsidRPr="007C195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noProof/>
          <w:sz w:val="24"/>
          <w:szCs w:val="24"/>
          <w:lang w:val="sr-Cyrl-RS"/>
        </w:rPr>
        <w:t>efikasnog</w:t>
      </w:r>
      <w:r w:rsidR="004B22C8" w:rsidRPr="007C195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4B22C8" w:rsidRPr="007C195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noProof/>
          <w:sz w:val="24"/>
          <w:szCs w:val="24"/>
          <w:lang w:val="sr-Cyrl-RS"/>
        </w:rPr>
        <w:t>zakonitog</w:t>
      </w:r>
      <w:r w:rsidR="004B22C8" w:rsidRPr="007C195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noProof/>
          <w:sz w:val="24"/>
          <w:szCs w:val="24"/>
          <w:lang w:val="sr-Cyrl-RS"/>
        </w:rPr>
        <w:t>ostvarivanja</w:t>
      </w:r>
      <w:r w:rsidR="004B22C8" w:rsidRPr="007C195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noProof/>
          <w:sz w:val="24"/>
          <w:szCs w:val="24"/>
          <w:lang w:val="sr-Cyrl-RS"/>
        </w:rPr>
        <w:t>prava</w:t>
      </w:r>
      <w:r w:rsidR="004B22C8" w:rsidRPr="007C195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noProof/>
          <w:sz w:val="24"/>
          <w:szCs w:val="24"/>
          <w:lang w:val="sr-Cyrl-RS"/>
        </w:rPr>
        <w:t>građana</w:t>
      </w:r>
      <w:r w:rsidR="004B22C8" w:rsidRPr="007C195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 w:rsidR="00AB32B2">
        <w:rPr>
          <w:rFonts w:ascii="Arial" w:hAnsi="Arial" w:cs="Arial"/>
          <w:noProof/>
          <w:sz w:val="24"/>
          <w:szCs w:val="24"/>
          <w:lang w:val="sr-Cyrl-RS"/>
        </w:rPr>
        <w:t>njihovom</w:t>
      </w:r>
      <w:r w:rsidR="004B22C8" w:rsidRPr="007C195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noProof/>
          <w:sz w:val="24"/>
          <w:szCs w:val="24"/>
          <w:lang w:val="sr-Cyrl-RS"/>
        </w:rPr>
        <w:t>imovnom</w:t>
      </w:r>
      <w:r w:rsidR="004B22C8" w:rsidRPr="007C195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noProof/>
          <w:sz w:val="24"/>
          <w:szCs w:val="24"/>
          <w:lang w:val="sr-Cyrl-RS"/>
        </w:rPr>
        <w:t>stanju</w:t>
      </w:r>
      <w:r w:rsidR="004B22C8" w:rsidRPr="007C195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 w:rsidR="00AB32B2">
        <w:rPr>
          <w:rFonts w:ascii="Arial" w:hAnsi="Arial" w:cs="Arial"/>
          <w:noProof/>
          <w:sz w:val="24"/>
          <w:szCs w:val="24"/>
          <w:lang w:val="sr-Cyrl-RS"/>
        </w:rPr>
        <w:t>uz</w:t>
      </w:r>
      <w:r w:rsidR="004B22C8" w:rsidRPr="007C195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poštovanje</w:t>
      </w:r>
      <w:r w:rsidR="004B22C8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upravne</w:t>
      </w:r>
      <w:r w:rsidR="004B22C8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procedure</w:t>
      </w:r>
      <w:r w:rsidR="004B22C8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i</w:t>
      </w:r>
      <w:r w:rsidR="004B22C8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načela</w:t>
      </w:r>
      <w:r w:rsidR="004B22C8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dobre</w:t>
      </w:r>
      <w:r w:rsidR="004B22C8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uprave</w:t>
      </w:r>
      <w:r w:rsidR="004B22C8" w:rsidRPr="007C195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4B22C8" w:rsidRPr="007C195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noProof/>
          <w:sz w:val="24"/>
          <w:szCs w:val="24"/>
          <w:lang w:val="sr-Cyrl-RS"/>
        </w:rPr>
        <w:t>unapređivanje</w:t>
      </w:r>
      <w:r w:rsidR="004B22C8" w:rsidRPr="007C195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noProof/>
          <w:sz w:val="24"/>
          <w:szCs w:val="24"/>
          <w:lang w:val="sr-Cyrl-RS"/>
        </w:rPr>
        <w:t>mehanizama</w:t>
      </w:r>
      <w:r w:rsidR="004B22C8" w:rsidRPr="007C195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4B22C8" w:rsidRPr="007C195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noProof/>
          <w:sz w:val="24"/>
          <w:szCs w:val="24"/>
          <w:lang w:val="sr-Cyrl-RS"/>
        </w:rPr>
        <w:t>zaštitu</w:t>
      </w:r>
      <w:r w:rsidR="004B22C8" w:rsidRPr="007C195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noProof/>
          <w:sz w:val="24"/>
          <w:szCs w:val="24"/>
          <w:lang w:val="sr-Cyrl-RS"/>
        </w:rPr>
        <w:t>prava</w:t>
      </w:r>
      <w:r w:rsidR="004B22C8" w:rsidRPr="007C195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noProof/>
          <w:sz w:val="24"/>
          <w:szCs w:val="24"/>
          <w:lang w:val="sr-Cyrl-RS"/>
        </w:rPr>
        <w:t>građana</w:t>
      </w:r>
      <w:r w:rsidR="00F10ED8" w:rsidRPr="007C195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ravnopravno</w:t>
      </w:r>
      <w:r w:rsidR="00B70B3C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za</w:t>
      </w:r>
      <w:r w:rsidR="00B70B3C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sve</w:t>
      </w:r>
      <w:r w:rsidR="00B70B3C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građane</w:t>
      </w:r>
      <w:r w:rsidR="00B70B3C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Republike</w:t>
      </w:r>
      <w:r w:rsidR="00B70B3C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Srbije</w:t>
      </w:r>
      <w:r w:rsidR="00B70B3C" w:rsidRPr="007C195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B32B2">
        <w:rPr>
          <w:rFonts w:ascii="Arial" w:hAnsi="Arial" w:cs="Arial"/>
          <w:sz w:val="24"/>
          <w:szCs w:val="24"/>
          <w:lang w:val="sr-Cyrl-RS"/>
        </w:rPr>
        <w:t>strane</w:t>
      </w:r>
      <w:r w:rsidR="00B70B3C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državljane</w:t>
      </w:r>
      <w:r w:rsidR="00B70B3C" w:rsidRPr="007C195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B32B2">
        <w:rPr>
          <w:rFonts w:ascii="Arial" w:hAnsi="Arial" w:cs="Arial"/>
          <w:sz w:val="24"/>
          <w:szCs w:val="24"/>
          <w:lang w:val="sr-Cyrl-RS"/>
        </w:rPr>
        <w:t>kao</w:t>
      </w:r>
      <w:r w:rsidR="00B70B3C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i</w:t>
      </w:r>
      <w:r w:rsidR="00B70B3C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svako</w:t>
      </w:r>
      <w:r w:rsidR="00B70B3C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domaće</w:t>
      </w:r>
      <w:r w:rsidR="00B70B3C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ili</w:t>
      </w:r>
      <w:r w:rsidR="00B70B3C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strano</w:t>
      </w:r>
      <w:r w:rsidR="00B70B3C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pravno</w:t>
      </w:r>
      <w:r w:rsidR="00B70B3C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lice</w:t>
      </w:r>
      <w:r w:rsidR="00B70B3C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o</w:t>
      </w:r>
      <w:r w:rsidR="00B70B3C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čijim</w:t>
      </w:r>
      <w:r w:rsidR="00B70B3C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pravima</w:t>
      </w:r>
      <w:r w:rsidR="00B70B3C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ili</w:t>
      </w:r>
      <w:r w:rsidR="00B70B3C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obavezama</w:t>
      </w:r>
      <w:r w:rsidR="00B70B3C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odlučuju</w:t>
      </w:r>
      <w:r w:rsidR="00B70B3C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organi</w:t>
      </w:r>
      <w:r w:rsidR="00B70B3C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uprave</w:t>
      </w:r>
      <w:r w:rsidR="00B70B3C" w:rsidRPr="007C195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B32B2">
        <w:rPr>
          <w:rFonts w:ascii="Arial" w:hAnsi="Arial" w:cs="Arial"/>
          <w:sz w:val="24"/>
          <w:szCs w:val="24"/>
          <w:lang w:val="sr-Cyrl-RS"/>
        </w:rPr>
        <w:t>a</w:t>
      </w:r>
      <w:r w:rsidR="00B70B3C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koji</w:t>
      </w:r>
      <w:r w:rsidR="00B70B3C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se</w:t>
      </w:r>
      <w:r w:rsidR="00B70B3C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nalaze</w:t>
      </w:r>
      <w:r w:rsidR="00B70B3C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na</w:t>
      </w:r>
      <w:r w:rsidR="00B70B3C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teritoriji</w:t>
      </w:r>
      <w:r w:rsidR="00B70B3C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Republike</w:t>
      </w:r>
      <w:r w:rsidR="00B70B3C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2B2">
        <w:rPr>
          <w:rFonts w:ascii="Arial" w:hAnsi="Arial" w:cs="Arial"/>
          <w:sz w:val="24"/>
          <w:szCs w:val="24"/>
          <w:lang w:val="sr-Cyrl-RS"/>
        </w:rPr>
        <w:t>Srbije</w:t>
      </w:r>
      <w:r w:rsidR="00B70B3C" w:rsidRPr="007C195C">
        <w:rPr>
          <w:rFonts w:ascii="Arial" w:hAnsi="Arial" w:cs="Arial"/>
          <w:sz w:val="24"/>
          <w:szCs w:val="24"/>
          <w:lang w:val="sr-Cyrl-RS"/>
        </w:rPr>
        <w:t>.</w:t>
      </w:r>
    </w:p>
    <w:p w:rsidR="004B22C8" w:rsidRPr="007C195C" w:rsidRDefault="007C195C" w:rsidP="007C195C">
      <w:pPr>
        <w:pStyle w:val="NoSpacing"/>
        <w:tabs>
          <w:tab w:val="left" w:pos="993"/>
        </w:tabs>
        <w:spacing w:after="60"/>
        <w:ind w:firstLine="720"/>
        <w:jc w:val="both"/>
        <w:rPr>
          <w:rStyle w:val="FontStyle11"/>
          <w:rFonts w:ascii="Arial" w:hAnsi="Arial" w:cs="Arial"/>
          <w:sz w:val="24"/>
          <w:szCs w:val="24"/>
          <w:lang w:val="sr-Cyrl-RS" w:eastAsia="sr-Cyrl-CS"/>
        </w:rPr>
      </w:pPr>
      <w:r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3.</w:t>
      </w:r>
      <w:r>
        <w:rPr>
          <w:rStyle w:val="FontStyle11"/>
          <w:rFonts w:ascii="Arial" w:hAnsi="Arial" w:cs="Arial"/>
          <w:sz w:val="24"/>
          <w:szCs w:val="24"/>
          <w:lang w:val="sr-Cyrl-RS" w:eastAsia="sr-Cyrl-CS"/>
        </w:rPr>
        <w:tab/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Narodna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skupština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poziva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Vladu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da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kontinuirano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izveštava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Narodnu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skupštinu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o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sprovođenju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ovih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zaključaka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.</w:t>
      </w:r>
    </w:p>
    <w:p w:rsidR="004B22C8" w:rsidRPr="007C195C" w:rsidRDefault="007C195C" w:rsidP="007C195C">
      <w:pPr>
        <w:pStyle w:val="NoSpacing"/>
        <w:tabs>
          <w:tab w:val="left" w:pos="993"/>
        </w:tabs>
        <w:spacing w:after="480"/>
        <w:ind w:firstLine="720"/>
        <w:jc w:val="both"/>
        <w:rPr>
          <w:rStyle w:val="FontStyle11"/>
          <w:rFonts w:ascii="Arial" w:hAnsi="Arial" w:cs="Arial"/>
          <w:sz w:val="24"/>
          <w:szCs w:val="24"/>
          <w:lang w:val="sr-Cyrl-RS" w:eastAsia="sr-Latn-CS"/>
        </w:rPr>
      </w:pPr>
      <w:r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4.</w:t>
      </w:r>
      <w:r>
        <w:rPr>
          <w:rStyle w:val="FontStyle11"/>
          <w:rFonts w:ascii="Arial" w:hAnsi="Arial" w:cs="Arial"/>
          <w:sz w:val="24"/>
          <w:szCs w:val="24"/>
          <w:lang w:val="sr-Cyrl-RS" w:eastAsia="sr-Cyrl-CS"/>
        </w:rPr>
        <w:tab/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Ovaj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zaključak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objaviti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u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„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Službenom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glasniku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Republike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B32B2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Srbije</w:t>
      </w:r>
      <w:r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”</w:t>
      </w:r>
      <w:r w:rsidR="004B22C8" w:rsidRPr="007C19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.</w:t>
      </w:r>
    </w:p>
    <w:p w:rsidR="007C195C" w:rsidRPr="000869DD" w:rsidRDefault="00AB32B2" w:rsidP="007C195C">
      <w:pPr>
        <w:pStyle w:val="Style10"/>
        <w:widowControl/>
        <w:tabs>
          <w:tab w:val="left" w:leader="underscore" w:pos="2995"/>
        </w:tabs>
        <w:spacing w:before="133" w:after="60" w:line="240" w:lineRule="auto"/>
        <w:jc w:val="both"/>
        <w:rPr>
          <w:rStyle w:val="FontStyle22"/>
          <w:rFonts w:ascii="Arial" w:hAnsi="Arial" w:cs="Arial"/>
          <w:sz w:val="24"/>
          <w:szCs w:val="24"/>
          <w:lang w:val="sr-Latn-RS" w:eastAsia="sr-Cyrl-CS"/>
        </w:rPr>
      </w:pPr>
      <w:r>
        <w:rPr>
          <w:rStyle w:val="FontStyle22"/>
          <w:rFonts w:ascii="Arial" w:hAnsi="Arial" w:cs="Arial"/>
          <w:sz w:val="24"/>
          <w:szCs w:val="24"/>
          <w:lang w:val="sr-Cyrl-RS" w:eastAsia="sr-Cyrl-CS"/>
        </w:rPr>
        <w:t>RS</w:t>
      </w:r>
      <w:r w:rsidR="007C195C" w:rsidRPr="007C195C">
        <w:rPr>
          <w:rStyle w:val="FontStyle2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4"/>
          <w:szCs w:val="24"/>
          <w:lang w:val="sr-Cyrl-RS" w:eastAsia="sr-Cyrl-CS"/>
        </w:rPr>
        <w:t>Broj</w:t>
      </w:r>
      <w:r w:rsidR="007C195C" w:rsidRPr="007C195C">
        <w:rPr>
          <w:rStyle w:val="FontStyle2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0869DD">
        <w:rPr>
          <w:rStyle w:val="FontStyle22"/>
          <w:rFonts w:ascii="Arial" w:hAnsi="Arial" w:cs="Arial"/>
          <w:sz w:val="24"/>
          <w:szCs w:val="24"/>
          <w:lang w:val="sr-Latn-RS" w:eastAsia="sr-Cyrl-CS"/>
        </w:rPr>
        <w:t>17</w:t>
      </w:r>
    </w:p>
    <w:p w:rsidR="007C195C" w:rsidRPr="007C195C" w:rsidRDefault="00AB32B2" w:rsidP="007C195C">
      <w:pPr>
        <w:pStyle w:val="NoSpacing"/>
        <w:spacing w:after="600"/>
        <w:rPr>
          <w:rFonts w:ascii="Arial" w:hAnsi="Arial" w:cs="Arial"/>
          <w:sz w:val="24"/>
          <w:szCs w:val="24"/>
          <w:lang w:val="sr-Cyrl-RS"/>
        </w:rPr>
      </w:pPr>
      <w:r>
        <w:rPr>
          <w:rStyle w:val="FontStyle22"/>
          <w:rFonts w:ascii="Arial" w:hAnsi="Arial" w:cs="Arial"/>
          <w:sz w:val="24"/>
          <w:szCs w:val="24"/>
          <w:lang w:val="sr-Cyrl-RS" w:eastAsia="sr-Cyrl-CS"/>
        </w:rPr>
        <w:t>U</w:t>
      </w:r>
      <w:r w:rsidR="007C195C" w:rsidRPr="007C195C">
        <w:rPr>
          <w:rStyle w:val="FontStyle2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4"/>
          <w:szCs w:val="24"/>
          <w:lang w:val="sr-Cyrl-RS" w:eastAsia="sr-Cyrl-CS"/>
        </w:rPr>
        <w:t>Beogradu</w:t>
      </w:r>
      <w:r w:rsidR="007C195C" w:rsidRPr="007C195C">
        <w:rPr>
          <w:rStyle w:val="FontStyle22"/>
          <w:rFonts w:ascii="Arial" w:hAnsi="Arial" w:cs="Arial"/>
          <w:sz w:val="24"/>
          <w:szCs w:val="24"/>
          <w:lang w:val="sr-Cyrl-RS" w:eastAsia="sr-Cyrl-CS"/>
        </w:rPr>
        <w:t>,</w:t>
      </w:r>
      <w:r w:rsidR="007C195C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3C66">
        <w:rPr>
          <w:rStyle w:val="FontStyle22"/>
          <w:rFonts w:ascii="Arial" w:hAnsi="Arial" w:cs="Arial"/>
          <w:sz w:val="24"/>
          <w:szCs w:val="24"/>
          <w:lang w:val="sr-Cyrl-RS" w:eastAsia="sr-Cyrl-CS"/>
        </w:rPr>
        <w:t>1</w:t>
      </w:r>
      <w:r w:rsidR="00CE6DA3">
        <w:rPr>
          <w:rStyle w:val="FontStyle22"/>
          <w:rFonts w:ascii="Arial" w:hAnsi="Arial" w:cs="Arial"/>
          <w:sz w:val="24"/>
          <w:szCs w:val="24"/>
          <w:lang w:eastAsia="sr-Cyrl-CS"/>
        </w:rPr>
        <w:t>6</w:t>
      </w:r>
      <w:r w:rsidR="007C195C" w:rsidRPr="007C195C">
        <w:rPr>
          <w:rStyle w:val="FontStyle22"/>
          <w:rFonts w:ascii="Arial" w:hAnsi="Arial" w:cs="Arial"/>
          <w:sz w:val="24"/>
          <w:szCs w:val="24"/>
          <w:lang w:val="sr-Cyrl-RS" w:eastAsia="sr-Cyrl-CS"/>
        </w:rPr>
        <w:t xml:space="preserve">. </w:t>
      </w:r>
      <w:r>
        <w:rPr>
          <w:rStyle w:val="FontStyle22"/>
          <w:rFonts w:ascii="Arial" w:hAnsi="Arial" w:cs="Arial"/>
          <w:sz w:val="24"/>
          <w:szCs w:val="24"/>
          <w:lang w:val="sr-Cyrl-RS" w:eastAsia="sr-Cyrl-CS"/>
        </w:rPr>
        <w:t>juna</w:t>
      </w:r>
      <w:r w:rsidR="007C195C" w:rsidRPr="007C195C">
        <w:rPr>
          <w:rStyle w:val="FontStyle22"/>
          <w:rFonts w:ascii="Arial" w:hAnsi="Arial" w:cs="Arial"/>
          <w:sz w:val="24"/>
          <w:szCs w:val="24"/>
          <w:lang w:val="sr-Cyrl-RS" w:eastAsia="sr-Cyrl-CS"/>
        </w:rPr>
        <w:t xml:space="preserve"> 2025. </w:t>
      </w:r>
      <w:r>
        <w:rPr>
          <w:rStyle w:val="FontStyle22"/>
          <w:rFonts w:ascii="Arial" w:hAnsi="Arial" w:cs="Arial"/>
          <w:sz w:val="24"/>
          <w:szCs w:val="24"/>
          <w:lang w:val="sr-Cyrl-RS" w:eastAsia="sr-Cyrl-CS"/>
        </w:rPr>
        <w:t>godine</w:t>
      </w:r>
      <w:r w:rsidR="007C195C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7C195C" w:rsidRPr="007C195C" w:rsidRDefault="00AB32B2" w:rsidP="007C195C">
      <w:pPr>
        <w:pStyle w:val="NoSpacing"/>
        <w:spacing w:after="600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NARODNA</w:t>
      </w:r>
      <w:r w:rsidR="007C195C" w:rsidRPr="007C195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SKUPŠTINA</w:t>
      </w:r>
      <w:r w:rsidR="007C195C" w:rsidRPr="007C195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7C195C" w:rsidRPr="007C195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SRBIJE</w:t>
      </w:r>
    </w:p>
    <w:p w:rsidR="007C195C" w:rsidRPr="007C195C" w:rsidRDefault="00AB32B2" w:rsidP="007C195C">
      <w:pPr>
        <w:pStyle w:val="NoSpacing"/>
        <w:spacing w:after="360"/>
        <w:ind w:firstLine="6237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</w:p>
    <w:p w:rsidR="007C195C" w:rsidRPr="007C195C" w:rsidRDefault="00AB32B2" w:rsidP="007C195C">
      <w:pPr>
        <w:tabs>
          <w:tab w:val="center" w:pos="6358"/>
        </w:tabs>
        <w:ind w:firstLine="6237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Ana</w:t>
      </w:r>
      <w:r w:rsidR="007C195C" w:rsidRPr="007C195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Brnabić</w:t>
      </w:r>
    </w:p>
    <w:sectPr w:rsidR="007C195C" w:rsidRPr="007C195C" w:rsidSect="00803C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123" w:rsidRDefault="007D3123">
      <w:pPr>
        <w:spacing w:after="0" w:line="240" w:lineRule="auto"/>
      </w:pPr>
      <w:r>
        <w:separator/>
      </w:r>
    </w:p>
  </w:endnote>
  <w:endnote w:type="continuationSeparator" w:id="0">
    <w:p w:rsidR="007D3123" w:rsidRDefault="007D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2B2" w:rsidRDefault="00AB32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2B2" w:rsidRDefault="00AB32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2B2" w:rsidRDefault="00AB32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123" w:rsidRDefault="007D3123">
      <w:pPr>
        <w:spacing w:after="0" w:line="240" w:lineRule="auto"/>
      </w:pPr>
      <w:r>
        <w:separator/>
      </w:r>
    </w:p>
  </w:footnote>
  <w:footnote w:type="continuationSeparator" w:id="0">
    <w:p w:rsidR="007D3123" w:rsidRDefault="007D3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2B2" w:rsidRDefault="00AB32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09586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803CFE" w:rsidRDefault="004B22C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68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3CFE" w:rsidRDefault="00AB32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2B2" w:rsidRDefault="00AB32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C28B6"/>
    <w:multiLevelType w:val="multilevel"/>
    <w:tmpl w:val="02FA9F30"/>
    <w:styleLink w:val="Headings1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2016" w:hanging="576"/>
      </w:pPr>
      <w:rPr>
        <w:rFonts w:hint="default"/>
        <w:b/>
        <w:bCs/>
        <w:color w:val="auto"/>
      </w:rPr>
    </w:lvl>
    <w:lvl w:ilvl="2">
      <w:start w:val="1"/>
      <w:numFmt w:val="decimal"/>
      <w:pStyle w:val="HeadingNPM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9D"/>
    <w:rsid w:val="000869DD"/>
    <w:rsid w:val="00102F8B"/>
    <w:rsid w:val="002F72AD"/>
    <w:rsid w:val="003D3DD9"/>
    <w:rsid w:val="004269E3"/>
    <w:rsid w:val="00494560"/>
    <w:rsid w:val="004B22C8"/>
    <w:rsid w:val="004F06E8"/>
    <w:rsid w:val="00507EC3"/>
    <w:rsid w:val="00573C66"/>
    <w:rsid w:val="005C389D"/>
    <w:rsid w:val="005D5F46"/>
    <w:rsid w:val="00615692"/>
    <w:rsid w:val="006913E6"/>
    <w:rsid w:val="0075765A"/>
    <w:rsid w:val="00772DC3"/>
    <w:rsid w:val="007C195C"/>
    <w:rsid w:val="007D3123"/>
    <w:rsid w:val="007F1C26"/>
    <w:rsid w:val="007F731E"/>
    <w:rsid w:val="008F29C4"/>
    <w:rsid w:val="00970317"/>
    <w:rsid w:val="009E59B4"/>
    <w:rsid w:val="00AB32B2"/>
    <w:rsid w:val="00B55B65"/>
    <w:rsid w:val="00B70B3C"/>
    <w:rsid w:val="00BF1EF1"/>
    <w:rsid w:val="00CE6DA3"/>
    <w:rsid w:val="00D80F54"/>
    <w:rsid w:val="00DC68F7"/>
    <w:rsid w:val="00E80201"/>
    <w:rsid w:val="00F02FDC"/>
    <w:rsid w:val="00F10ED8"/>
    <w:rsid w:val="00F8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E72E1"/>
  <w15:chartTrackingRefBased/>
  <w15:docId w15:val="{25CF1468-8D89-4ECF-A856-F1F4C173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4" w:unhideWhenUsed="1" w:qFormat="1"/>
    <w:lsdException w:name="heading 6" w:semiHidden="1" w:uiPriority="5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2C8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Heading2"/>
    <w:next w:val="Normal"/>
    <w:link w:val="Heading1Char"/>
    <w:uiPriority w:val="99"/>
    <w:qFormat/>
    <w:rsid w:val="004B22C8"/>
    <w:pPr>
      <w:numPr>
        <w:ilvl w:val="0"/>
      </w:num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4B22C8"/>
    <w:pPr>
      <w:keepNext/>
      <w:numPr>
        <w:ilvl w:val="1"/>
        <w:numId w:val="1"/>
      </w:numPr>
      <w:tabs>
        <w:tab w:val="left" w:pos="28"/>
      </w:tabs>
      <w:spacing w:before="360" w:after="120" w:line="240" w:lineRule="auto"/>
      <w:jc w:val="center"/>
      <w:outlineLvl w:val="1"/>
    </w:pPr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3"/>
    <w:qFormat/>
    <w:rsid w:val="004B22C8"/>
    <w:pPr>
      <w:keepNext/>
      <w:keepLines/>
      <w:numPr>
        <w:ilvl w:val="3"/>
        <w:numId w:val="1"/>
      </w:numPr>
      <w:spacing w:before="360" w:after="120" w:line="240" w:lineRule="auto"/>
      <w:jc w:val="center"/>
      <w:outlineLvl w:val="3"/>
    </w:pPr>
    <w:rPr>
      <w:rFonts w:ascii="Book Antiqua" w:eastAsia="Calibri" w:hAnsi="Book Antiqua" w:cs="Book Antiqua"/>
      <w:b/>
      <w:bCs/>
    </w:rPr>
  </w:style>
  <w:style w:type="paragraph" w:styleId="Heading5">
    <w:name w:val="heading 5"/>
    <w:basedOn w:val="Normal"/>
    <w:next w:val="Normal"/>
    <w:link w:val="Heading5Char"/>
    <w:uiPriority w:val="4"/>
    <w:qFormat/>
    <w:rsid w:val="004B22C8"/>
    <w:pPr>
      <w:keepNext/>
      <w:keepLines/>
      <w:numPr>
        <w:ilvl w:val="4"/>
        <w:numId w:val="1"/>
      </w:numPr>
      <w:spacing w:before="360" w:after="120" w:line="240" w:lineRule="auto"/>
      <w:jc w:val="center"/>
      <w:outlineLvl w:val="4"/>
    </w:pPr>
    <w:rPr>
      <w:rFonts w:ascii="Book Antiqua" w:eastAsia="Calibri" w:hAnsi="Book Antiqua" w:cs="Book Antiqua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5"/>
    <w:qFormat/>
    <w:rsid w:val="004B22C8"/>
    <w:pPr>
      <w:keepNext/>
      <w:keepLines/>
      <w:numPr>
        <w:ilvl w:val="5"/>
        <w:numId w:val="1"/>
      </w:numPr>
      <w:spacing w:before="360" w:after="120" w:line="240" w:lineRule="auto"/>
      <w:jc w:val="center"/>
      <w:outlineLvl w:val="5"/>
    </w:pPr>
    <w:rPr>
      <w:rFonts w:ascii="Book Antiqua" w:eastAsia="Calibri" w:hAnsi="Book Antiqua" w:cs="Book Antiqu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4B22C8"/>
    <w:pPr>
      <w:keepNext/>
      <w:keepLines/>
      <w:numPr>
        <w:ilvl w:val="7"/>
        <w:numId w:val="1"/>
      </w:numPr>
      <w:spacing w:before="40" w:after="0" w:line="259" w:lineRule="auto"/>
      <w:jc w:val="both"/>
      <w:outlineLvl w:val="7"/>
    </w:pPr>
    <w:rPr>
      <w:rFonts w:ascii="Cambria" w:eastAsia="Calibri" w:hAnsi="Cambria" w:cs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B22C8"/>
    <w:pPr>
      <w:numPr>
        <w:ilvl w:val="8"/>
        <w:numId w:val="1"/>
      </w:numPr>
      <w:spacing w:before="240" w:after="60" w:line="259" w:lineRule="auto"/>
      <w:outlineLvl w:val="8"/>
    </w:pPr>
    <w:rPr>
      <w:rFonts w:ascii="Calibri Light" w:eastAsia="Calibri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B22C8"/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4B22C8"/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4B22C8"/>
    <w:rPr>
      <w:rFonts w:ascii="Book Antiqua" w:eastAsia="Calibri" w:hAnsi="Book Antiqua" w:cs="Book Antiqua"/>
      <w:b/>
      <w:bCs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4"/>
    <w:rsid w:val="004B22C8"/>
    <w:rPr>
      <w:rFonts w:ascii="Book Antiqua" w:eastAsia="Calibri" w:hAnsi="Book Antiqua" w:cs="Book Antiqua"/>
      <w:b/>
      <w:bCs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5"/>
    <w:rsid w:val="004B22C8"/>
    <w:rPr>
      <w:rFonts w:ascii="Book Antiqua" w:eastAsia="Calibri" w:hAnsi="Book Antiqua" w:cs="Book Antiqua"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rsid w:val="004B22C8"/>
    <w:rPr>
      <w:rFonts w:ascii="Cambria" w:eastAsia="Calibri" w:hAnsi="Cambria" w:cs="Cambria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rsid w:val="004B22C8"/>
    <w:rPr>
      <w:rFonts w:ascii="Calibri Light" w:eastAsia="Calibri" w:hAnsi="Calibri Light" w:cs="Calibri Light"/>
      <w:sz w:val="22"/>
      <w:szCs w:val="22"/>
    </w:rPr>
  </w:style>
  <w:style w:type="paragraph" w:styleId="NoSpacing">
    <w:name w:val="No Spacing"/>
    <w:uiPriority w:val="1"/>
    <w:qFormat/>
    <w:rsid w:val="004B22C8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Style1">
    <w:name w:val="Style1"/>
    <w:basedOn w:val="Normal"/>
    <w:uiPriority w:val="99"/>
    <w:rsid w:val="004B22C8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4B22C8"/>
    <w:pPr>
      <w:widowControl w:val="0"/>
      <w:autoSpaceDE w:val="0"/>
      <w:autoSpaceDN w:val="0"/>
      <w:adjustRightInd w:val="0"/>
      <w:spacing w:after="0" w:line="269" w:lineRule="exact"/>
      <w:ind w:firstLine="699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4B22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4B22C8"/>
    <w:rPr>
      <w:rFonts w:ascii="Times New Roman" w:hAnsi="Times New Roman" w:cs="Times New Roman"/>
      <w:color w:val="000000"/>
      <w:sz w:val="22"/>
      <w:szCs w:val="22"/>
    </w:rPr>
  </w:style>
  <w:style w:type="paragraph" w:customStyle="1" w:styleId="HeadingNPM">
    <w:name w:val="Heading NPM"/>
    <w:basedOn w:val="Heading2"/>
    <w:qFormat/>
    <w:rsid w:val="004B22C8"/>
    <w:pPr>
      <w:numPr>
        <w:ilvl w:val="2"/>
      </w:numPr>
    </w:pPr>
  </w:style>
  <w:style w:type="numbering" w:customStyle="1" w:styleId="Headings1">
    <w:name w:val="Headings1"/>
    <w:rsid w:val="004B22C8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4B2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2C8"/>
    <w:rPr>
      <w:rFonts w:asciiTheme="minorHAnsi" w:hAnsiTheme="minorHAnsi" w:cstheme="minorBidi"/>
      <w:sz w:val="22"/>
      <w:szCs w:val="22"/>
    </w:rPr>
  </w:style>
  <w:style w:type="paragraph" w:customStyle="1" w:styleId="Style5">
    <w:name w:val="Style5"/>
    <w:basedOn w:val="Normal"/>
    <w:uiPriority w:val="99"/>
    <w:rsid w:val="004B22C8"/>
    <w:pPr>
      <w:widowControl w:val="0"/>
      <w:autoSpaceDE w:val="0"/>
      <w:autoSpaceDN w:val="0"/>
      <w:adjustRightInd w:val="0"/>
      <w:spacing w:after="0" w:line="269" w:lineRule="exact"/>
      <w:ind w:firstLine="874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4B2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B70B3C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70B3C"/>
    <w:pPr>
      <w:widowControl w:val="0"/>
      <w:shd w:val="clear" w:color="auto" w:fill="FFFFFF"/>
      <w:spacing w:after="0" w:line="244" w:lineRule="exact"/>
      <w:ind w:hanging="460"/>
      <w:jc w:val="center"/>
    </w:pPr>
    <w:rPr>
      <w:rFonts w:ascii="Book Antiqua" w:eastAsia="Book Antiqua" w:hAnsi="Book Antiqua" w:cs="Book Antiqua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EC3"/>
    <w:rPr>
      <w:rFonts w:ascii="Segoe UI" w:hAnsi="Segoe UI" w:cs="Segoe UI"/>
      <w:sz w:val="18"/>
      <w:szCs w:val="18"/>
    </w:rPr>
  </w:style>
  <w:style w:type="paragraph" w:customStyle="1" w:styleId="Style10">
    <w:name w:val="Style10"/>
    <w:basedOn w:val="Normal"/>
    <w:uiPriority w:val="99"/>
    <w:rsid w:val="007C195C"/>
    <w:pPr>
      <w:widowControl w:val="0"/>
      <w:autoSpaceDE w:val="0"/>
      <w:autoSpaceDN w:val="0"/>
      <w:adjustRightInd w:val="0"/>
      <w:spacing w:after="0" w:line="287" w:lineRule="exact"/>
      <w:jc w:val="righ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2">
    <w:name w:val="Font Style22"/>
    <w:basedOn w:val="DefaultParagraphFont"/>
    <w:uiPriority w:val="99"/>
    <w:rsid w:val="007C195C"/>
    <w:rPr>
      <w:rFonts w:ascii="Times New Roman" w:hAnsi="Times New Roman" w:cs="Times New Roman" w:hint="default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B3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2B2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Vladimir Cetinski</cp:lastModifiedBy>
  <cp:revision>2</cp:revision>
  <cp:lastPrinted>2025-06-12T07:48:00Z</cp:lastPrinted>
  <dcterms:created xsi:type="dcterms:W3CDTF">2025-06-18T06:04:00Z</dcterms:created>
  <dcterms:modified xsi:type="dcterms:W3CDTF">2025-06-18T06:04:00Z</dcterms:modified>
</cp:coreProperties>
</file>